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55" w:rsidRDefault="00A41E55" w:rsidP="00A41E55">
      <w:pPr>
        <w:pStyle w:val="a5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Комитет образования и науки администрации г. Новокузнецка</w:t>
      </w:r>
    </w:p>
    <w:p w:rsidR="00A41E55" w:rsidRDefault="00A41E55" w:rsidP="00A41E55">
      <w:pPr>
        <w:pStyle w:val="a5"/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A41E55" w:rsidRDefault="00A41E55" w:rsidP="00A41E55">
      <w:pPr>
        <w:pStyle w:val="a5"/>
        <w:jc w:val="center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>«Детский оздоровительно-образовательный (профильный) центр «Крепыш»»</w:t>
      </w:r>
    </w:p>
    <w:p w:rsidR="00A41E55" w:rsidRDefault="00A41E55" w:rsidP="00A41E5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654038, Российская Федерация, Кемеровская область - Кузбасс,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овокузнецк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пр.Советской</w:t>
      </w:r>
      <w:proofErr w:type="spellEnd"/>
      <w:r>
        <w:rPr>
          <w:rFonts w:ascii="Times New Roman" w:hAnsi="Times New Roman"/>
        </w:rPr>
        <w:t xml:space="preserve"> Армии, 17, пом.66  тел. 8(3843)52-29-10,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/>
            <w:szCs w:val="24"/>
            <w:lang w:val="en-US"/>
          </w:rPr>
          <w:t>Krepish</w:t>
        </w:r>
        <w:r>
          <w:rPr>
            <w:rStyle w:val="a4"/>
            <w:rFonts w:ascii="Times New Roman" w:eastAsia="Times New Roman" w:hAnsi="Times New Roman"/>
            <w:szCs w:val="24"/>
          </w:rPr>
          <w:t>-</w:t>
        </w:r>
        <w:r>
          <w:rPr>
            <w:rStyle w:val="a4"/>
            <w:rFonts w:ascii="Times New Roman" w:eastAsia="Times New Roman" w:hAnsi="Times New Roman"/>
            <w:szCs w:val="24"/>
            <w:lang w:val="en-US"/>
          </w:rPr>
          <w:t>nvkz</w:t>
        </w:r>
        <w:r>
          <w:rPr>
            <w:rStyle w:val="a4"/>
            <w:rFonts w:ascii="Times New Roman" w:eastAsia="Times New Roman" w:hAnsi="Times New Roman"/>
            <w:szCs w:val="24"/>
          </w:rPr>
          <w:t>@</w:t>
        </w:r>
        <w:r>
          <w:rPr>
            <w:rStyle w:val="a4"/>
            <w:rFonts w:ascii="Times New Roman" w:eastAsia="Times New Roman" w:hAnsi="Times New Roman"/>
            <w:szCs w:val="24"/>
            <w:lang w:val="en-US"/>
          </w:rPr>
          <w:t>yandex</w:t>
        </w:r>
        <w:r>
          <w:rPr>
            <w:rStyle w:val="a4"/>
            <w:rFonts w:ascii="Times New Roman" w:eastAsia="Times New Roman" w:hAnsi="Times New Roman"/>
            <w:szCs w:val="24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Cs w:val="24"/>
            <w:lang w:val="en-US"/>
          </w:rPr>
          <w:t>ru</w:t>
        </w:r>
        <w:proofErr w:type="spellEnd"/>
      </w:hyperlink>
    </w:p>
    <w:p w:rsidR="00A41E55" w:rsidRDefault="00A41E55" w:rsidP="00A41E5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53063035 ОГРН 1024201674738</w:t>
      </w:r>
    </w:p>
    <w:p w:rsidR="00A41E55" w:rsidRDefault="00A41E55" w:rsidP="00A41E5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– 4218019053/421801001</w:t>
      </w:r>
    </w:p>
    <w:p w:rsidR="00A41E55" w:rsidRP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36"/>
          <w:szCs w:val="32"/>
        </w:rPr>
      </w:pPr>
    </w:p>
    <w:p w:rsid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36"/>
          <w:szCs w:val="32"/>
        </w:rPr>
      </w:pPr>
    </w:p>
    <w:p w:rsid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36"/>
          <w:szCs w:val="32"/>
        </w:rPr>
      </w:pPr>
    </w:p>
    <w:p w:rsid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36"/>
          <w:szCs w:val="32"/>
        </w:rPr>
      </w:pPr>
    </w:p>
    <w:p w:rsid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36"/>
          <w:szCs w:val="32"/>
        </w:rPr>
      </w:pPr>
      <w:r>
        <w:rPr>
          <w:rFonts w:ascii="Times New Roman" w:eastAsia="Calibri" w:hAnsi="Times New Roman"/>
          <w:sz w:val="36"/>
          <w:szCs w:val="32"/>
        </w:rPr>
        <w:t>Первые плавательные поддержки для  грудничкового плавания.</w:t>
      </w:r>
    </w:p>
    <w:p w:rsidR="00A41E55" w:rsidRP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/>
          <w:sz w:val="36"/>
          <w:szCs w:val="32"/>
        </w:rPr>
        <w:t>Методические рекомендации.</w:t>
      </w:r>
    </w:p>
    <w:p w:rsidR="00A41E55" w:rsidRPr="00A41E55" w:rsidRDefault="00A41E55" w:rsidP="00A41E55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b/>
          <w:bCs/>
          <w:sz w:val="28"/>
          <w:szCs w:val="24"/>
        </w:rPr>
      </w:pP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b/>
          <w:bCs/>
          <w:sz w:val="28"/>
          <w:szCs w:val="24"/>
        </w:rPr>
      </w:pPr>
      <w:r w:rsidRPr="00A41E55">
        <w:rPr>
          <w:rFonts w:ascii="Times New Roman" w:eastAsia="Calibri" w:hAnsi="Times New Roman"/>
          <w:b/>
          <w:bCs/>
          <w:sz w:val="28"/>
          <w:szCs w:val="24"/>
        </w:rPr>
        <w:t>Автор:</w:t>
      </w: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sz w:val="28"/>
          <w:szCs w:val="24"/>
        </w:rPr>
      </w:pPr>
      <w:r w:rsidRPr="00A41E55">
        <w:rPr>
          <w:rFonts w:ascii="Times New Roman" w:eastAsia="Calibri" w:hAnsi="Times New Roman"/>
          <w:sz w:val="28"/>
          <w:szCs w:val="24"/>
        </w:rPr>
        <w:t>Краснова Татьяна Анатольевна</w:t>
      </w: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sz w:val="28"/>
          <w:szCs w:val="24"/>
        </w:rPr>
      </w:pPr>
      <w:r w:rsidRPr="00A41E55">
        <w:rPr>
          <w:rFonts w:ascii="Times New Roman" w:eastAsia="Calibri" w:hAnsi="Times New Roman"/>
          <w:sz w:val="28"/>
          <w:szCs w:val="24"/>
        </w:rPr>
        <w:t>Инструктор по физической культуре</w:t>
      </w: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sz w:val="28"/>
          <w:szCs w:val="24"/>
        </w:rPr>
      </w:pPr>
      <w:r w:rsidRPr="00A41E55">
        <w:rPr>
          <w:rFonts w:ascii="Times New Roman" w:eastAsia="Calibri" w:hAnsi="Times New Roman"/>
          <w:sz w:val="28"/>
          <w:szCs w:val="24"/>
        </w:rPr>
        <w:t xml:space="preserve">МБУДО «ДООПЦ «Крепыш»» </w:t>
      </w:r>
    </w:p>
    <w:p w:rsidR="00A41E55" w:rsidRPr="00A41E55" w:rsidRDefault="00A41E55" w:rsidP="00A41E55">
      <w:pPr>
        <w:spacing w:after="0"/>
        <w:ind w:firstLine="4820"/>
        <w:rPr>
          <w:rFonts w:ascii="Times New Roman" w:eastAsia="Calibri" w:hAnsi="Times New Roman"/>
          <w:sz w:val="28"/>
          <w:szCs w:val="24"/>
        </w:rPr>
      </w:pPr>
      <w:r w:rsidRPr="00A41E55">
        <w:rPr>
          <w:rFonts w:ascii="Times New Roman" w:eastAsia="Calibri" w:hAnsi="Times New Roman"/>
          <w:sz w:val="28"/>
          <w:szCs w:val="24"/>
        </w:rPr>
        <w:t>Заводского района г. Новокузнецка</w:t>
      </w:r>
    </w:p>
    <w:p w:rsidR="00A41E55" w:rsidRPr="00A41E55" w:rsidRDefault="00A41E55" w:rsidP="00A41E55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1E55" w:rsidRP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41E55" w:rsidRPr="00A41E55" w:rsidRDefault="00A41E55" w:rsidP="00A41E55">
      <w:pPr>
        <w:spacing w:line="276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A41E55" w:rsidRDefault="00A41E55" w:rsidP="008B3500">
      <w:pPr>
        <w:shd w:val="clear" w:color="auto" w:fill="FFFFFF"/>
        <w:spacing w:before="100" w:beforeAutospacing="1" w:after="240" w:line="390" w:lineRule="atLeast"/>
        <w:jc w:val="center"/>
        <w:rPr>
          <w:rFonts w:ascii="Times New Roman" w:hAnsi="Times New Roman"/>
          <w:b/>
          <w:color w:val="2B2B2B"/>
          <w:sz w:val="28"/>
          <w:szCs w:val="28"/>
          <w:lang w:eastAsia="ru-RU"/>
        </w:rPr>
      </w:pPr>
    </w:p>
    <w:p w:rsidR="008B3500" w:rsidRPr="00A41E55" w:rsidRDefault="008B3500" w:rsidP="00A41E55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41E55">
        <w:rPr>
          <w:rFonts w:ascii="Times New Roman" w:hAnsi="Times New Roman"/>
          <w:b/>
          <w:color w:val="2B2B2B"/>
          <w:sz w:val="28"/>
          <w:szCs w:val="28"/>
          <w:lang w:eastAsia="ru-RU"/>
        </w:rPr>
        <w:lastRenderedPageBreak/>
        <w:t>Первые плавательные поддержки</w:t>
      </w:r>
      <w:r w:rsidR="00A41E55" w:rsidRPr="00A41E55">
        <w:rPr>
          <w:rFonts w:ascii="Times New Roman" w:hAnsi="Times New Roman"/>
          <w:b/>
          <w:color w:val="2B2B2B"/>
          <w:sz w:val="28"/>
          <w:szCs w:val="28"/>
          <w:lang w:eastAsia="ru-RU"/>
        </w:rPr>
        <w:t xml:space="preserve"> для</w:t>
      </w:r>
      <w:r w:rsidR="00A41E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41E55" w:rsidRPr="00A41E55">
        <w:rPr>
          <w:rFonts w:ascii="Times New Roman" w:eastAsia="Calibri" w:hAnsi="Times New Roman"/>
          <w:b/>
          <w:sz w:val="28"/>
          <w:szCs w:val="28"/>
        </w:rPr>
        <w:t>грудничкового плавания.</w:t>
      </w: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rPr>
          <w:rFonts w:ascii="Times New Roman" w:hAnsi="Times New Roman"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2B2B2B"/>
          <w:sz w:val="28"/>
          <w:szCs w:val="28"/>
          <w:lang w:eastAsia="ru-RU"/>
        </w:rPr>
        <w:t>П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лавание я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вляется самым доступным и эффективным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средством физического воспитания детей, на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чиная с первых недель и месяцев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жизни, а также важным дополнительным источнико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м здоровья не только для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физиологически зрелых детей грудного в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озраста, но и для рождающихся в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состоянии физиологической незрелости, чи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сленность которых сейчас растет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все больше.</w:t>
      </w:r>
      <w:proofErr w:type="gramEnd"/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 xml:space="preserve"> Для таких детей ране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е плавание может стать одним из 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эффективнейших средств устранения физиологической незрелости»</w:t>
      </w:r>
    </w:p>
    <w:p w:rsidR="008B3500" w:rsidRPr="00033CC1" w:rsidRDefault="008B3500" w:rsidP="008B3500">
      <w:pPr>
        <w:shd w:val="clear" w:color="auto" w:fill="FFFFFF"/>
        <w:spacing w:before="100" w:beforeAutospacing="1" w:after="240" w:line="390" w:lineRule="atLeast"/>
        <w:rPr>
          <w:rFonts w:ascii="Times New Roman" w:hAnsi="Times New Roman"/>
          <w:color w:val="2B2B2B"/>
          <w:sz w:val="28"/>
          <w:szCs w:val="28"/>
          <w:lang w:eastAsia="ru-RU"/>
        </w:rPr>
      </w:pP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Первые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занятия проводят без погружений. Вначале опускают в воду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 xml:space="preserve">ножки ребёнка, затем плавно погружают 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туловище. Малыш тонко чувствует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настроение взрослого. Если человек волну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ется, не уверен в себе, ребёнок тоже начинает волноваться. Он быстро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успокоится, если немного покачать его н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а руках, изображая волны. </w:t>
      </w: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rPr>
          <w:rFonts w:ascii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Удобное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положение - горизонтальное или чуть склонё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нное, т.е. голова ребёнка лежит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на ладони взрослого, а спина и ягодицы находятся под водой. Как правильно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 </w:t>
      </w:r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держать ребёнка</w:t>
      </w:r>
      <w:r w:rsidR="00F8765D">
        <w:rPr>
          <w:rFonts w:ascii="Times New Roman" w:hAnsi="Times New Roman"/>
          <w:color w:val="2B2B2B"/>
          <w:sz w:val="28"/>
          <w:szCs w:val="28"/>
          <w:lang w:eastAsia="ru-RU"/>
        </w:rPr>
        <w:t xml:space="preserve"> в воде</w:t>
      </w:r>
      <w:bookmarkStart w:id="0" w:name="_GoBack"/>
      <w:bookmarkEnd w:id="0"/>
      <w:r w:rsidRPr="00033CC1">
        <w:rPr>
          <w:rFonts w:ascii="Times New Roman" w:hAnsi="Times New Roman"/>
          <w:color w:val="2B2B2B"/>
          <w:sz w:val="28"/>
          <w:szCs w:val="28"/>
          <w:lang w:eastAsia="ru-RU"/>
        </w:rPr>
        <w:t>? Для этого существуют специальные поддержки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, которые на практике показывает инструктор</w:t>
      </w:r>
      <w:r>
        <w:rPr>
          <w:rFonts w:ascii="Times New Roman" w:hAnsi="Times New Roman"/>
          <w:color w:val="2B2B2B"/>
          <w:sz w:val="28"/>
          <w:szCs w:val="28"/>
          <w:lang w:eastAsia="ru-RU"/>
        </w:rPr>
        <w:t xml:space="preserve"> по физической культуре</w:t>
      </w:r>
      <w:r w:rsidRPr="008B3500">
        <w:rPr>
          <w:rFonts w:ascii="Times New Roman" w:hAnsi="Times New Roman"/>
          <w:color w:val="2B2B2B"/>
          <w:sz w:val="28"/>
          <w:szCs w:val="28"/>
          <w:lang w:eastAsia="ru-RU"/>
        </w:rPr>
        <w:t>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1.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«СОЛДАТИКОМ».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Ладонью левой руки инструктор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поддерживает голову лежащего на спине поперек ванны ребенка, а правой обхватывает сверху область его таза.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2.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«ПОДВОДНОЙ ПОДУШКОЙ».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Р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ебен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ок лежит на спине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, занимая прод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ольное положение. Ладони инструктора 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плотно соединены мизинцами внутрь, большими пальцами кнаружи, образуя широкое и гибкое ложе («подводную подушку») для ребенка. Голова ребенка слегка при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поднимается предплечьями инструктора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и затылком упирается в его грудь. Поддержка таким способом может быть «скользящей»: на первых занятиях ладони учителя подводятся под бедра ребенка, </w:t>
      </w:r>
      <w:proofErr w:type="gramStart"/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на</w:t>
      </w:r>
      <w:proofErr w:type="gramEnd"/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последующих — под таз, затем — под спину и, наконец, только под затылок. Побуждая ребенка выполнять движения ногами, учитель обхватывает бедра ребенка так, чтобы большие пальцы были сверху.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3.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«ДВОЙНЫМ ЗАМКОМ» В ПОЛОЖЕНИИ НА СПИНЕ.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Ребенок ле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жит на спине, затылком к инструктору, находящемуся вне ванны, Инструктор 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наклоняется над ванно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й, его ладони под спиной ребенка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. Большими пальцами рук как замком он обхватывает сверху плечи ребенка,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4.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«ДВОЙНЫМ ЗАМКОМ» В ПОЛОЖЕНИИ НА ГРУДИ.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lastRenderedPageBreak/>
        <w:t>Реб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енок лежит на груди лицом к инструктору. Ладони инструктора 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подводятся под грудь ребенка, а большие пальцы сверху захватывают его плечи и верхнюю часть спины. Подбородок ребенка поддерживается запястьями учителя.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5.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«ЛОЖКОЙ».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Ребенок лежит на спине, инструктор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, наклоняясь над водой, ладонью одной руки, сложенной «ложкой», поддерживает его затылок. Со временем можно пробовать поддерживать ребенка растопыренными пальцами, затем кончиками 2—3 пальцев.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6.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ДЛЯ ОТДЫХА В ПОЛУВЕРТИКАЛЬНОМ ПОЛОЖЕНИИ.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Лев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ая рука инструктора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согнута в локтевом суставе под прямым углом и почти прижата к телу. Ребенка </w:t>
      </w:r>
      <w:proofErr w:type="gramStart"/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помещают как бы полусидя</w:t>
      </w:r>
      <w:proofErr w:type="gramEnd"/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на предплечье, спиной и затылком он оп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ирается на грудь и плечо взрослого. Свободной правой рукой инструктор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поливает голову ребенка теплой водой.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7.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ДЛЯ ОТДЫХА В ВЕРТИКАЛЬНОМ ПОЛОЖЕНИИ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Левой ладо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>нью с растопыренными пальцами инструктор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обхватывает грудь ребенка. Тело ребенка переводится в вертикальное положение и слегка наваливается на левую ладонь учителя так, чтобы его большой палец поддерживал подбородок малыша. Правой рукой учитель поддерживает затылок ребенка. 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ab/>
        <w:t xml:space="preserve">8. </w:t>
      </w:r>
      <w:r w:rsidRPr="00874202">
        <w:rPr>
          <w:rFonts w:ascii="Times New Roman" w:eastAsia="Calibri" w:hAnsi="Times New Roman"/>
          <w:b/>
          <w:color w:val="333333"/>
          <w:sz w:val="28"/>
          <w:szCs w:val="28"/>
          <w:lang w:eastAsia="ru-RU"/>
        </w:rPr>
        <w:t>ПОДДЕРЖКА "ДУГОЙ" В ПОЛОЖЕНИИ РЕБЕНКА НА ГРУДИ.</w:t>
      </w:r>
    </w:p>
    <w:p w:rsidR="008B3500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Инструктор 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смыкает 4 пальца левой руки и оттягивает ее большой палец. На образовавшийся изгиб («Дугу») укладывается и слегка приподнимается подбородо</w:t>
      </w: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к ребенка. Правой рукой инструктор 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>поддерживает его под живот.</w:t>
      </w:r>
    </w:p>
    <w:p w:rsidR="008B3500" w:rsidRPr="00874202" w:rsidRDefault="008B3500" w:rsidP="008B3500">
      <w:pPr>
        <w:spacing w:after="0"/>
        <w:rPr>
          <w:rFonts w:ascii="Times New Roman" w:eastAsia="Calibri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szCs w:val="28"/>
          <w:lang w:eastAsia="ru-RU"/>
        </w:rPr>
        <w:tab/>
        <w:t>Данные виды поддержек значительно облегчают обучение плаванию детей грудного возраста.</w:t>
      </w:r>
      <w:r w:rsidRPr="00874202">
        <w:rPr>
          <w:rFonts w:ascii="Times New Roman" w:eastAsia="Calibri" w:hAnsi="Times New Roman"/>
          <w:color w:val="333333"/>
          <w:sz w:val="28"/>
          <w:szCs w:val="28"/>
          <w:lang w:eastAsia="ru-RU"/>
        </w:rPr>
        <w:t xml:space="preserve"> </w:t>
      </w: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/>
          <w:color w:val="2B2B2B"/>
          <w:sz w:val="28"/>
          <w:szCs w:val="28"/>
          <w:lang w:eastAsia="ru-RU"/>
        </w:rPr>
        <w:lastRenderedPageBreak/>
        <w:t>Литература</w:t>
      </w:r>
    </w:p>
    <w:p w:rsidR="008B3500" w:rsidRPr="001E50E6" w:rsidRDefault="008B3500" w:rsidP="008B3500">
      <w:pPr>
        <w:pStyle w:val="a3"/>
        <w:numPr>
          <w:ilvl w:val="0"/>
          <w:numId w:val="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Фирсов З.П. Плавать раньше, чем ходить. М: Знание, 1982г.</w:t>
      </w:r>
    </w:p>
    <w:p w:rsidR="008B3500" w:rsidRPr="001E50E6" w:rsidRDefault="008B3500" w:rsidP="008B3500">
      <w:pPr>
        <w:pStyle w:val="a3"/>
        <w:numPr>
          <w:ilvl w:val="0"/>
          <w:numId w:val="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Андрианов, П. И. серия «Детский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 от 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плавание – М.</w:t>
      </w:r>
      <w:r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Астрель</w:t>
      </w:r>
      <w:proofErr w:type="spellEnd"/>
      <w:r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2010г.</w:t>
      </w:r>
    </w:p>
    <w:p w:rsidR="008B3500" w:rsidRPr="001E50E6" w:rsidRDefault="00A41E55" w:rsidP="008B3500">
      <w:pPr>
        <w:pStyle w:val="a3"/>
        <w:numPr>
          <w:ilvl w:val="0"/>
          <w:numId w:val="2"/>
        </w:numPr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Батуев.</w:t>
      </w:r>
      <w:r w:rsidR="008B3500"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С</w:t>
      </w:r>
      <w:r w:rsidR="008B3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Физиология плода и детей – М.</w:t>
      </w:r>
      <w:r w:rsidR="008B3500" w:rsidRPr="001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Медицина, 1998г.</w:t>
      </w: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8B3500" w:rsidRDefault="008B3500" w:rsidP="008B3500">
      <w:pPr>
        <w:shd w:val="clear" w:color="auto" w:fill="FFFFFF"/>
        <w:spacing w:before="100" w:beforeAutospacing="1" w:after="240" w:line="390" w:lineRule="atLeast"/>
        <w:ind w:left="720"/>
        <w:rPr>
          <w:rFonts w:ascii="Times New Roman" w:hAnsi="Times New Roman"/>
          <w:color w:val="2B2B2B"/>
          <w:sz w:val="28"/>
          <w:szCs w:val="28"/>
          <w:lang w:eastAsia="ru-RU"/>
        </w:rPr>
      </w:pPr>
    </w:p>
    <w:p w:rsidR="00220361" w:rsidRDefault="00220361"/>
    <w:sectPr w:rsidR="0022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FA4"/>
    <w:multiLevelType w:val="multilevel"/>
    <w:tmpl w:val="6604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D3F48"/>
    <w:multiLevelType w:val="hybridMultilevel"/>
    <w:tmpl w:val="F1C2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E1"/>
    <w:rsid w:val="00220361"/>
    <w:rsid w:val="008B3500"/>
    <w:rsid w:val="00A41E55"/>
    <w:rsid w:val="00B27CE1"/>
    <w:rsid w:val="00F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55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00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41E55"/>
    <w:rPr>
      <w:color w:val="0000FF" w:themeColor="hyperlink"/>
      <w:u w:val="single"/>
    </w:rPr>
  </w:style>
  <w:style w:type="paragraph" w:styleId="a5">
    <w:name w:val="No Spacing"/>
    <w:uiPriority w:val="1"/>
    <w:qFormat/>
    <w:rsid w:val="00A41E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55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00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41E55"/>
    <w:rPr>
      <w:color w:val="0000FF" w:themeColor="hyperlink"/>
      <w:u w:val="single"/>
    </w:rPr>
  </w:style>
  <w:style w:type="paragraph" w:styleId="a5">
    <w:name w:val="No Spacing"/>
    <w:uiPriority w:val="1"/>
    <w:qFormat/>
    <w:rsid w:val="00A41E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pish-nvk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2023-12-05T05:43:00Z</dcterms:created>
  <dcterms:modified xsi:type="dcterms:W3CDTF">2023-12-05T06:08:00Z</dcterms:modified>
</cp:coreProperties>
</file>